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00" w:rsidRPr="00BA0B45" w:rsidRDefault="00E82200" w:rsidP="001E7D4B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bookmarkStart w:id="0" w:name="_GoBack"/>
      <w:bookmarkEnd w:id="0"/>
      <w:r w:rsidRPr="00BA0B45">
        <w:rPr>
          <w:rFonts w:ascii="Cambria" w:hAnsi="Cambria"/>
          <w:b/>
          <w:bCs/>
          <w:color w:val="000000"/>
          <w:sz w:val="24"/>
          <w:szCs w:val="24"/>
        </w:rPr>
        <w:t>ROMÂNIA</w:t>
      </w:r>
    </w:p>
    <w:p w:rsidR="00E82200" w:rsidRPr="00BA0B45" w:rsidRDefault="001C0532" w:rsidP="001C0532">
      <w:pPr>
        <w:contextualSpacing/>
        <w:rPr>
          <w:rFonts w:ascii="Cambria" w:hAnsi="Cambria"/>
          <w:b/>
          <w:bCs/>
          <w:color w:val="000000"/>
          <w:sz w:val="24"/>
          <w:szCs w:val="24"/>
        </w:rPr>
      </w:pPr>
      <w:r w:rsidRPr="00BA0B45">
        <w:rPr>
          <w:rFonts w:ascii="Cambria" w:hAnsi="Cambria"/>
          <w:b/>
          <w:bCs/>
          <w:color w:val="000000"/>
          <w:sz w:val="24"/>
          <w:szCs w:val="24"/>
        </w:rPr>
        <w:t>Instanta ______________________</w:t>
      </w:r>
    </w:p>
    <w:p w:rsidR="00E82200" w:rsidRPr="00BA0B45" w:rsidRDefault="00E82200" w:rsidP="00E82200">
      <w:pPr>
        <w:contextualSpacing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BA0B45">
        <w:rPr>
          <w:rFonts w:ascii="Cambria" w:hAnsi="Cambria"/>
          <w:b/>
          <w:bCs/>
          <w:color w:val="000000"/>
          <w:sz w:val="24"/>
          <w:szCs w:val="24"/>
        </w:rPr>
        <w:t>Dosar nr.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_____________________</w:t>
      </w:r>
    </w:p>
    <w:p w:rsidR="00E82200" w:rsidRPr="00BA0B45" w:rsidRDefault="00E82200" w:rsidP="00E82200">
      <w:pPr>
        <w:contextualSpacing/>
        <w:jc w:val="both"/>
        <w:rPr>
          <w:rFonts w:ascii="Cambria" w:hAnsi="Cambria"/>
          <w:bCs/>
          <w:color w:val="000000"/>
          <w:sz w:val="24"/>
          <w:szCs w:val="24"/>
        </w:rPr>
      </w:pPr>
      <w:r w:rsidRPr="00BA0B45">
        <w:rPr>
          <w:rFonts w:ascii="Cambria" w:hAnsi="Cambria"/>
          <w:bCs/>
          <w:color w:val="000000"/>
          <w:sz w:val="24"/>
          <w:szCs w:val="24"/>
        </w:rPr>
        <w:t>(În condi</w:t>
      </w:r>
      <w:r w:rsidRPr="00BA0B45">
        <w:rPr>
          <w:rFonts w:ascii="Cambria" w:hAnsi="Cambria" w:cs="Cambria"/>
          <w:bCs/>
          <w:color w:val="000000"/>
          <w:sz w:val="24"/>
          <w:szCs w:val="24"/>
        </w:rPr>
        <w:t>ț</w:t>
      </w:r>
      <w:r w:rsidRPr="00BA0B45">
        <w:rPr>
          <w:rFonts w:ascii="Cambria" w:hAnsi="Cambria"/>
          <w:bCs/>
          <w:color w:val="000000"/>
          <w:sz w:val="24"/>
          <w:szCs w:val="24"/>
        </w:rPr>
        <w:t xml:space="preserve">iile </w:t>
      </w:r>
      <w:r w:rsidRPr="00BA0B45">
        <w:rPr>
          <w:rFonts w:ascii="Cambria" w:hAnsi="Cambria" w:cs="Garamond"/>
          <w:bCs/>
          <w:color w:val="000000"/>
          <w:sz w:val="24"/>
          <w:szCs w:val="24"/>
        </w:rPr>
        <w:t>î</w:t>
      </w:r>
      <w:r w:rsidRPr="00BA0B45">
        <w:rPr>
          <w:rFonts w:ascii="Cambria" w:hAnsi="Cambria"/>
          <w:bCs/>
          <w:color w:val="000000"/>
          <w:sz w:val="24"/>
          <w:szCs w:val="24"/>
        </w:rPr>
        <w:t>n care se cunoa</w:t>
      </w:r>
      <w:r w:rsidRPr="00BA0B45">
        <w:rPr>
          <w:rFonts w:ascii="Cambria" w:hAnsi="Cambria" w:cs="Cambria"/>
          <w:bCs/>
          <w:color w:val="000000"/>
          <w:sz w:val="24"/>
          <w:szCs w:val="24"/>
        </w:rPr>
        <w:t>ș</w:t>
      </w:r>
      <w:r w:rsidRPr="00BA0B45">
        <w:rPr>
          <w:rFonts w:ascii="Cambria" w:hAnsi="Cambria"/>
          <w:bCs/>
          <w:color w:val="000000"/>
          <w:sz w:val="24"/>
          <w:szCs w:val="24"/>
        </w:rPr>
        <w:t>te nr. de dosar)</w:t>
      </w:r>
    </w:p>
    <w:p w:rsidR="00E82200" w:rsidRPr="00BA0B45" w:rsidRDefault="00E82200" w:rsidP="00E82200">
      <w:pPr>
        <w:contextualSpacing/>
        <w:jc w:val="both"/>
        <w:rPr>
          <w:rFonts w:ascii="Cambria" w:hAnsi="Cambria"/>
          <w:bCs/>
          <w:color w:val="000000"/>
          <w:sz w:val="20"/>
          <w:szCs w:val="20"/>
        </w:rPr>
      </w:pPr>
    </w:p>
    <w:p w:rsidR="00E82200" w:rsidRPr="00BA0B45" w:rsidRDefault="00E82200" w:rsidP="00E82200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BA0B45">
        <w:rPr>
          <w:rFonts w:ascii="Cambria" w:hAnsi="Cambria"/>
          <w:b/>
          <w:bCs/>
          <w:color w:val="000000"/>
          <w:sz w:val="24"/>
          <w:szCs w:val="24"/>
        </w:rPr>
        <w:t>CERERE COMUNICARE DOCUMENTE ÎN FORMAT ELECTRONIC</w:t>
      </w:r>
    </w:p>
    <w:p w:rsidR="00E82200" w:rsidRPr="006E0041" w:rsidRDefault="00E82200" w:rsidP="00E82200">
      <w:pPr>
        <w:contextualSpacing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C0532" w:rsidRPr="00BA0B45" w:rsidRDefault="001C0532" w:rsidP="001C0532">
      <w:pPr>
        <w:ind w:firstLine="708"/>
        <w:contextualSpacing/>
        <w:rPr>
          <w:rFonts w:ascii="Cambria" w:hAnsi="Cambria"/>
          <w:bCs/>
          <w:color w:val="000000"/>
          <w:sz w:val="24"/>
          <w:szCs w:val="24"/>
        </w:rPr>
      </w:pPr>
      <w:r w:rsidRPr="00BA0B45">
        <w:rPr>
          <w:rFonts w:ascii="Cambria" w:hAnsi="Cambria"/>
          <w:b/>
          <w:bCs/>
          <w:color w:val="000000"/>
          <w:sz w:val="24"/>
          <w:szCs w:val="24"/>
        </w:rPr>
        <w:t>Doamnă</w:t>
      </w:r>
      <w:r w:rsidR="001D786F">
        <w:rPr>
          <w:rFonts w:ascii="Cambria" w:hAnsi="Cambria"/>
          <w:b/>
          <w:bCs/>
          <w:color w:val="000000"/>
          <w:sz w:val="24"/>
          <w:szCs w:val="24"/>
        </w:rPr>
        <w:t>/Domnule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Preşedinte,</w:t>
      </w:r>
    </w:p>
    <w:p w:rsidR="001C0532" w:rsidRPr="00BA0B45" w:rsidRDefault="001C0532" w:rsidP="00067FFC">
      <w:pPr>
        <w:spacing w:line="360" w:lineRule="auto"/>
        <w:ind w:firstLine="708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BA0B45">
        <w:rPr>
          <w:rFonts w:ascii="Cambria" w:hAnsi="Cambria"/>
          <w:b/>
          <w:bCs/>
          <w:color w:val="000000"/>
          <w:sz w:val="24"/>
          <w:szCs w:val="24"/>
        </w:rPr>
        <w:t>Subsemnatul</w:t>
      </w:r>
      <w:r w:rsidRPr="00BA0B45">
        <w:rPr>
          <w:rFonts w:ascii="Cambria" w:hAnsi="Cambria"/>
          <w:b/>
          <w:color w:val="000000"/>
          <w:sz w:val="24"/>
          <w:szCs w:val="24"/>
        </w:rPr>
        <w:t>/Subsemnata</w:t>
      </w:r>
      <w:r w:rsidRPr="00BA0B45">
        <w:rPr>
          <w:rFonts w:ascii="Cambria" w:hAnsi="Cambria"/>
          <w:color w:val="000000"/>
          <w:sz w:val="24"/>
          <w:szCs w:val="24"/>
        </w:rPr>
        <w:t xml:space="preserve"> ………………………….........….……………......................... (numele </w:t>
      </w:r>
      <w:r w:rsidRPr="00BA0B45">
        <w:rPr>
          <w:rFonts w:ascii="Cambria" w:hAnsi="Cambria" w:cs="Cambria"/>
          <w:color w:val="000000"/>
          <w:sz w:val="24"/>
          <w:szCs w:val="24"/>
        </w:rPr>
        <w:t>ș</w:t>
      </w:r>
      <w:r w:rsidRPr="00BA0B45">
        <w:rPr>
          <w:rFonts w:ascii="Cambria" w:hAnsi="Cambria"/>
          <w:color w:val="000000"/>
          <w:sz w:val="24"/>
          <w:szCs w:val="24"/>
        </w:rPr>
        <w:t>i prenumele persoanei care completeaz</w:t>
      </w:r>
      <w:r w:rsidRPr="00BA0B45">
        <w:rPr>
          <w:rFonts w:ascii="Cambria" w:hAnsi="Cambria" w:cs="Garamond"/>
          <w:color w:val="000000"/>
          <w:sz w:val="24"/>
          <w:szCs w:val="24"/>
        </w:rPr>
        <w:t>ă</w:t>
      </w:r>
      <w:r w:rsidRPr="00BA0B45">
        <w:rPr>
          <w:rFonts w:ascii="Cambria" w:hAnsi="Cambria"/>
          <w:color w:val="000000"/>
          <w:sz w:val="24"/>
          <w:szCs w:val="24"/>
        </w:rPr>
        <w:t xml:space="preserve"> cererea), </w:t>
      </w:r>
      <w:r w:rsidRPr="00BA0B45">
        <w:rPr>
          <w:rFonts w:ascii="Cambria" w:hAnsi="Cambria"/>
          <w:b/>
          <w:color w:val="000000"/>
          <w:sz w:val="24"/>
          <w:szCs w:val="24"/>
        </w:rPr>
        <w:t>identificat cu..................................................</w:t>
      </w:r>
      <w:r w:rsidRPr="00BA0B45">
        <w:rPr>
          <w:rFonts w:ascii="Cambria" w:hAnsi="Cambria"/>
          <w:color w:val="000000"/>
          <w:sz w:val="24"/>
          <w:szCs w:val="24"/>
        </w:rPr>
        <w:t xml:space="preserve"> (tipul, seria </w:t>
      </w:r>
      <w:r w:rsidRPr="00BA0B45">
        <w:rPr>
          <w:rFonts w:ascii="Cambria" w:hAnsi="Cambria" w:cs="Cambria"/>
          <w:color w:val="000000"/>
          <w:sz w:val="24"/>
          <w:szCs w:val="24"/>
        </w:rPr>
        <w:t>ș</w:t>
      </w:r>
      <w:r w:rsidRPr="00BA0B45">
        <w:rPr>
          <w:rFonts w:ascii="Cambria" w:hAnsi="Cambria"/>
          <w:color w:val="000000"/>
          <w:sz w:val="24"/>
          <w:szCs w:val="24"/>
        </w:rPr>
        <w:t>i num</w:t>
      </w:r>
      <w:r w:rsidRPr="00BA0B45">
        <w:rPr>
          <w:rFonts w:ascii="Cambria" w:hAnsi="Cambria" w:cs="Garamond"/>
          <w:color w:val="000000"/>
          <w:sz w:val="24"/>
          <w:szCs w:val="24"/>
        </w:rPr>
        <w:t>ă</w:t>
      </w:r>
      <w:r w:rsidRPr="00BA0B45">
        <w:rPr>
          <w:rFonts w:ascii="Cambria" w:hAnsi="Cambria"/>
          <w:color w:val="000000"/>
          <w:sz w:val="24"/>
          <w:szCs w:val="24"/>
        </w:rPr>
        <w:t xml:space="preserve">rul actului de identitate) </w:t>
      </w:r>
      <w:r w:rsidRPr="00BA0B45">
        <w:rPr>
          <w:rFonts w:ascii="Cambria" w:hAnsi="Cambria"/>
          <w:b/>
          <w:color w:val="000000"/>
          <w:sz w:val="24"/>
          <w:szCs w:val="24"/>
        </w:rPr>
        <w:t>CNP</w:t>
      </w:r>
      <w:r w:rsidR="00067FFC">
        <w:rPr>
          <w:rFonts w:ascii="Cambria" w:hAnsi="Cambria"/>
          <w:b/>
          <w:color w:val="000000"/>
          <w:sz w:val="24"/>
          <w:szCs w:val="24"/>
        </w:rPr>
        <w:t>/CUI</w:t>
      </w:r>
      <w:r w:rsidRPr="00BA0B45">
        <w:rPr>
          <w:rFonts w:ascii="Cambria" w:hAnsi="Cambria"/>
          <w:color w:val="000000"/>
          <w:sz w:val="24"/>
          <w:szCs w:val="24"/>
        </w:rPr>
        <w:t xml:space="preserve"> …………………………………………… (codul numeric personal)</w:t>
      </w:r>
      <w:r w:rsidR="00067FFC">
        <w:rPr>
          <w:rFonts w:ascii="Cambria" w:hAnsi="Cambria"/>
          <w:color w:val="000000"/>
          <w:sz w:val="24"/>
          <w:szCs w:val="24"/>
        </w:rPr>
        <w:t>/(cod unic înregistrare)</w:t>
      </w:r>
      <w:r w:rsidRPr="00BA0B45">
        <w:rPr>
          <w:rFonts w:ascii="Cambria" w:hAnsi="Cambria"/>
          <w:color w:val="000000"/>
          <w:sz w:val="24"/>
          <w:szCs w:val="24"/>
        </w:rPr>
        <w:t xml:space="preserve">, </w:t>
      </w:r>
      <w:r w:rsidRPr="00BA0B45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BA0B45">
        <w:rPr>
          <w:rFonts w:ascii="Cambria" w:hAnsi="Cambria"/>
          <w:color w:val="000000"/>
          <w:sz w:val="24"/>
          <w:szCs w:val="24"/>
        </w:rPr>
        <w:t xml:space="preserve"> î</w:t>
      </w:r>
      <w:r w:rsidRPr="00BA0B45">
        <w:rPr>
          <w:rFonts w:ascii="Cambria" w:hAnsi="Cambria"/>
          <w:bCs/>
          <w:color w:val="000000"/>
          <w:sz w:val="24"/>
          <w:szCs w:val="24"/>
        </w:rPr>
        <w:t>n calitate de...............................................</w:t>
      </w:r>
      <w:r w:rsidRPr="00BA0B45">
        <w:rPr>
          <w:rFonts w:ascii="Cambria" w:hAnsi="Cambria"/>
          <w:b/>
          <w:color w:val="000000"/>
          <w:sz w:val="24"/>
          <w:szCs w:val="24"/>
        </w:rPr>
        <w:t>.(reclama</w:t>
      </w:r>
      <w:r w:rsidR="006054CF">
        <w:rPr>
          <w:rFonts w:ascii="Cambria" w:hAnsi="Cambria"/>
          <w:b/>
          <w:color w:val="000000"/>
          <w:sz w:val="24"/>
          <w:szCs w:val="24"/>
        </w:rPr>
        <w:t>nt/pârât/inculpat/parte civilă/</w:t>
      </w:r>
      <w:r w:rsidRPr="00BA0B45">
        <w:rPr>
          <w:rFonts w:ascii="Cambria" w:hAnsi="Cambria"/>
          <w:b/>
          <w:color w:val="000000"/>
          <w:sz w:val="24"/>
          <w:szCs w:val="24"/>
        </w:rPr>
        <w:t>persoană vătămată)</w:t>
      </w:r>
      <w:r w:rsidR="00067FFC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6054CF">
        <w:rPr>
          <w:rFonts w:ascii="Cambria" w:hAnsi="Cambria"/>
          <w:b/>
          <w:bCs/>
          <w:iCs/>
          <w:color w:val="000000"/>
          <w:sz w:val="24"/>
          <w:szCs w:val="24"/>
        </w:rPr>
        <w:t xml:space="preserve"> </w:t>
      </w:r>
      <w:r w:rsidRPr="00BA0B45">
        <w:rPr>
          <w:rFonts w:ascii="Cambria" w:hAnsi="Cambria"/>
          <w:b/>
          <w:bCs/>
          <w:iCs/>
          <w:color w:val="000000"/>
          <w:sz w:val="24"/>
          <w:szCs w:val="24"/>
        </w:rPr>
        <w:t xml:space="preserve">prin prezenta cerere </w:t>
      </w:r>
      <w:r w:rsidR="001D786F">
        <w:rPr>
          <w:rFonts w:ascii="Cambria" w:hAnsi="Cambria"/>
          <w:b/>
          <w:bCs/>
          <w:color w:val="000000"/>
          <w:sz w:val="24"/>
          <w:szCs w:val="24"/>
        </w:rPr>
        <w:t>indic numă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rul de telefon mobil _____________</w:t>
      </w:r>
      <w:r w:rsidR="001D786F">
        <w:rPr>
          <w:rFonts w:ascii="Cambria" w:hAnsi="Cambria"/>
          <w:b/>
          <w:bCs/>
          <w:color w:val="000000"/>
          <w:sz w:val="24"/>
          <w:szCs w:val="24"/>
        </w:rPr>
        <w:t>__________________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___ pentru realizarea comunicări</w:t>
      </w:r>
      <w:r w:rsidR="007A3CFB">
        <w:rPr>
          <w:rFonts w:ascii="Cambria" w:hAnsi="Cambria"/>
          <w:b/>
          <w:bCs/>
          <w:color w:val="000000"/>
          <w:sz w:val="24"/>
          <w:szCs w:val="24"/>
        </w:rPr>
        <w:t>lor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7A3CFB">
        <w:rPr>
          <w:rFonts w:ascii="Cambria" w:hAnsi="Cambria"/>
          <w:b/>
          <w:bCs/>
          <w:color w:val="000000"/>
          <w:sz w:val="24"/>
          <w:szCs w:val="24"/>
        </w:rPr>
        <w:t>în format electronic</w:t>
      </w:r>
      <w:r w:rsidRPr="00BA0B45">
        <w:rPr>
          <w:rFonts w:ascii="Cambria" w:hAnsi="Cambria"/>
          <w:color w:val="000000"/>
          <w:sz w:val="24"/>
          <w:szCs w:val="24"/>
        </w:rPr>
        <w:t xml:space="preserve"> .</w:t>
      </w:r>
    </w:p>
    <w:p w:rsidR="001C0532" w:rsidRPr="00BA0B45" w:rsidRDefault="00E82200" w:rsidP="001C0532">
      <w:pPr>
        <w:tabs>
          <w:tab w:val="left" w:pos="284"/>
        </w:tabs>
        <w:spacing w:after="12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BA0B45">
        <w:rPr>
          <w:rFonts w:ascii="Cambria" w:hAnsi="Cambria"/>
          <w:bCs/>
          <w:color w:val="000000"/>
          <w:sz w:val="24"/>
          <w:szCs w:val="24"/>
        </w:rPr>
        <w:tab/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Am luat cuno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ș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tin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ț</w:t>
      </w:r>
      <w:r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de prevederile art.  154 alin. 6, alin. 6</w:t>
      </w:r>
      <w:r w:rsidRPr="00BA0B45">
        <w:rPr>
          <w:rFonts w:ascii="Cambria" w:hAnsi="Cambria"/>
          <w:b/>
          <w:bCs/>
          <w:color w:val="000000"/>
          <w:sz w:val="24"/>
          <w:szCs w:val="24"/>
          <w:vertAlign w:val="superscript"/>
        </w:rPr>
        <w:t>1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,  art. 163 alin. 11</w:t>
      </w:r>
      <w:r w:rsidRPr="00BA0B45">
        <w:rPr>
          <w:rFonts w:ascii="Cambria" w:hAnsi="Cambria"/>
          <w:b/>
          <w:bCs/>
          <w:color w:val="000000"/>
          <w:sz w:val="24"/>
          <w:szCs w:val="24"/>
          <w:vertAlign w:val="superscript"/>
        </w:rPr>
        <w:t>1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Codul de procedură civilă şi  ale art. 257 alin. 5, art. 260 alin. 7, art. 262 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ș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i art. 264 din Codul de procedur</w:t>
      </w:r>
      <w:r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penal</w:t>
      </w:r>
      <w:r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="00E45195"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ș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i declar că sunt de acord cu comunicarea actelor de procedură în format electronic 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ș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i c</w:t>
      </w:r>
      <w:r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>, prin recep</w:t>
      </w:r>
      <w:r w:rsidRPr="00BA0B45">
        <w:rPr>
          <w:rFonts w:ascii="Cambria" w:hAnsi="Cambria" w:cs="Cambria"/>
          <w:b/>
          <w:bCs/>
          <w:color w:val="000000"/>
          <w:sz w:val="24"/>
          <w:szCs w:val="24"/>
        </w:rPr>
        <w:t>ț</w:t>
      </w:r>
      <w:r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ionarea 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>SMS-ului trimis de instan</w:t>
      </w:r>
      <w:r w:rsidR="001C0532" w:rsidRPr="00BA0B45">
        <w:rPr>
          <w:rFonts w:ascii="Cambria" w:hAnsi="Cambria" w:cs="Cambria"/>
          <w:b/>
          <w:bCs/>
          <w:color w:val="000000"/>
          <w:sz w:val="24"/>
          <w:szCs w:val="24"/>
        </w:rPr>
        <w:t>ț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>a de judecat</w:t>
      </w:r>
      <w:r w:rsidR="001C0532"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, consider </w:t>
      </w:r>
      <w:r w:rsidR="001C0532" w:rsidRPr="00BA0B45">
        <w:rPr>
          <w:rFonts w:ascii="Cambria" w:hAnsi="Cambria" w:cs="Garamond"/>
          <w:b/>
          <w:bCs/>
          <w:color w:val="000000"/>
          <w:sz w:val="24"/>
          <w:szCs w:val="24"/>
        </w:rPr>
        <w:t>î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>ndeplinit</w:t>
      </w:r>
      <w:r w:rsidR="001C0532"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="001C0532" w:rsidRPr="00BA0B45">
        <w:rPr>
          <w:rFonts w:ascii="Cambria" w:hAnsi="Cambria"/>
          <w:b/>
          <w:bCs/>
          <w:color w:val="000000"/>
          <w:sz w:val="24"/>
          <w:szCs w:val="24"/>
        </w:rPr>
        <w:t xml:space="preserve"> procedura de comunicare fa</w:t>
      </w:r>
      <w:r w:rsidR="001C0532" w:rsidRPr="00BA0B45">
        <w:rPr>
          <w:rFonts w:ascii="Cambria" w:hAnsi="Cambria" w:cs="Cambria"/>
          <w:b/>
          <w:bCs/>
          <w:color w:val="000000"/>
          <w:sz w:val="24"/>
          <w:szCs w:val="24"/>
        </w:rPr>
        <w:t>ț</w:t>
      </w:r>
      <w:r w:rsidR="001C0532" w:rsidRPr="00BA0B45">
        <w:rPr>
          <w:rFonts w:ascii="Cambria" w:hAnsi="Cambria" w:cs="Garamond"/>
          <w:b/>
          <w:bCs/>
          <w:color w:val="000000"/>
          <w:sz w:val="24"/>
          <w:szCs w:val="24"/>
        </w:rPr>
        <w:t>ă</w:t>
      </w:r>
      <w:r w:rsidR="001C0532" w:rsidRPr="00BA0B45">
        <w:rPr>
          <w:rFonts w:ascii="Cambria" w:hAnsi="Cambria"/>
          <w:b/>
          <w:bCs/>
          <w:sz w:val="24"/>
          <w:szCs w:val="24"/>
        </w:rPr>
        <w:t xml:space="preserve"> de mine.</w:t>
      </w:r>
    </w:p>
    <w:p w:rsidR="00E82200" w:rsidRPr="006E0041" w:rsidRDefault="00E82200" w:rsidP="00E82200">
      <w:pPr>
        <w:tabs>
          <w:tab w:val="left" w:pos="284"/>
        </w:tabs>
        <w:spacing w:after="120"/>
        <w:contextualSpacing/>
        <w:jc w:val="both"/>
        <w:rPr>
          <w:rFonts w:ascii="Garamond" w:hAnsi="Garamond"/>
          <w:b/>
          <w:bCs/>
          <w:sz w:val="24"/>
          <w:szCs w:val="24"/>
        </w:rPr>
      </w:pPr>
    </w:p>
    <w:p w:rsidR="00E82200" w:rsidRPr="006E0041" w:rsidRDefault="00E82200" w:rsidP="00E82200">
      <w:pPr>
        <w:pStyle w:val="NoSpacing"/>
        <w:rPr>
          <w:rFonts w:ascii="Garamond" w:hAnsi="Garamond"/>
        </w:rPr>
      </w:pPr>
      <w:r w:rsidRPr="006E0041">
        <w:rPr>
          <w:rFonts w:ascii="Garamond" w:hAnsi="Garamond"/>
        </w:rPr>
        <w:t xml:space="preserve"> </w:t>
      </w:r>
      <w:r w:rsidR="00FF56B8" w:rsidRPr="006E0041">
        <w:rPr>
          <w:rFonts w:ascii="Garamond" w:hAnsi="Garamond"/>
        </w:rPr>
        <w:tab/>
      </w:r>
      <w:r w:rsidRPr="006E0041">
        <w:rPr>
          <w:rFonts w:ascii="Garamond" w:hAnsi="Garamond"/>
        </w:rPr>
        <w:t xml:space="preserve">Data,                                                                               Semnătura,        </w:t>
      </w:r>
    </w:p>
    <w:p w:rsidR="00E82200" w:rsidRPr="006E0041" w:rsidRDefault="00E82200" w:rsidP="00E82200">
      <w:pPr>
        <w:pStyle w:val="NoSpacing"/>
        <w:rPr>
          <w:rFonts w:ascii="Garamond" w:hAnsi="Garamond"/>
        </w:rPr>
      </w:pPr>
      <w:r w:rsidRPr="006E0041">
        <w:rPr>
          <w:rFonts w:ascii="Garamond" w:hAnsi="Garamond"/>
        </w:rPr>
        <w:t xml:space="preserve">    </w:t>
      </w:r>
      <w:r w:rsidRPr="006E0041">
        <w:rPr>
          <w:rFonts w:ascii="Garamond" w:hAnsi="Garamond"/>
        </w:rPr>
        <w:tab/>
        <w:t xml:space="preserve">             _______________                                                                ________________________</w:t>
      </w:r>
    </w:p>
    <w:p w:rsidR="00E82200" w:rsidRDefault="00E82200" w:rsidP="00E82200">
      <w:pPr>
        <w:pStyle w:val="NoSpacing"/>
        <w:rPr>
          <w:rFonts w:ascii="Garamond" w:hAnsi="Garamond"/>
        </w:rPr>
      </w:pPr>
    </w:p>
    <w:p w:rsidR="001C0532" w:rsidRDefault="001C0532" w:rsidP="00E82200">
      <w:pPr>
        <w:pStyle w:val="NoSpacing"/>
        <w:jc w:val="both"/>
        <w:rPr>
          <w:rFonts w:ascii="Garamond" w:hAnsi="Garamond"/>
          <w:b/>
        </w:rPr>
      </w:pPr>
    </w:p>
    <w:p w:rsidR="00E82200" w:rsidRPr="00BA0B45" w:rsidRDefault="00E82200" w:rsidP="00E82200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 xml:space="preserve">Art. 154 </w:t>
      </w:r>
      <w:r w:rsidR="00C50C3A" w:rsidRPr="00BA0B45">
        <w:rPr>
          <w:rFonts w:ascii="Cambria" w:hAnsi="Cambria"/>
          <w:i/>
          <w:sz w:val="22"/>
          <w:szCs w:val="22"/>
        </w:rPr>
        <w:t>Cpc</w:t>
      </w:r>
      <w:r w:rsidRPr="00BA0B45">
        <w:rPr>
          <w:rFonts w:ascii="Cambria" w:hAnsi="Cambria"/>
          <w:i/>
          <w:sz w:val="22"/>
          <w:szCs w:val="22"/>
        </w:rPr>
        <w:t xml:space="preserve"> - Alin. (6): Comunicarea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iilor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a altor acte de procedur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se poate face de grefa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ei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prin telefax, po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t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electronic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sau prin alte mijloace ce asigur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transmiterea textului actului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confirmarea primirii acestuia, dac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partea a indicat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ei datele corespunz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toare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 acest scop. Comunicarea actelor de procedură va fi înso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it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de semn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tura electronic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extins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a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ei care va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 xml:space="preserve">nlocui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tampila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ei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semn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tura grefierului de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edin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din men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iunile obligatorii ale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iei. Fiecare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va avea o singur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semn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tură electronică extinsă pentru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acte de procedur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. </w:t>
      </w:r>
    </w:p>
    <w:p w:rsidR="00E82200" w:rsidRPr="00BA0B45" w:rsidRDefault="00E82200" w:rsidP="00E82200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>- Alin. (6</w:t>
      </w:r>
      <w:r w:rsidRPr="00BA0B45">
        <w:rPr>
          <w:rFonts w:ascii="Cambria" w:hAnsi="Cambria"/>
          <w:i/>
          <w:sz w:val="22"/>
          <w:szCs w:val="22"/>
          <w:vertAlign w:val="superscript"/>
        </w:rPr>
        <w:t>1</w:t>
      </w:r>
      <w:r w:rsidRPr="00BA0B45">
        <w:rPr>
          <w:rFonts w:ascii="Cambria" w:hAnsi="Cambria"/>
          <w:i/>
          <w:sz w:val="22"/>
          <w:szCs w:val="22"/>
        </w:rPr>
        <w:t>):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iile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celelalte acte de procedur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men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ionate la alin. (6) se consider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comunicate la momentul la care au primit mesaj din partea sistemului folosit 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au ajuns la destinatar potrivit datelor furnizate de acesta.</w:t>
      </w:r>
    </w:p>
    <w:p w:rsidR="00E82200" w:rsidRPr="00BA0B45" w:rsidRDefault="00E82200" w:rsidP="00E82200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 xml:space="preserve">Art. 163 </w:t>
      </w:r>
      <w:r w:rsidR="00C50C3A" w:rsidRPr="00BA0B45">
        <w:rPr>
          <w:rFonts w:ascii="Cambria" w:hAnsi="Cambria"/>
          <w:i/>
          <w:sz w:val="22"/>
          <w:szCs w:val="22"/>
        </w:rPr>
        <w:t>Cpc</w:t>
      </w:r>
      <w:r w:rsidRPr="00BA0B45">
        <w:rPr>
          <w:rFonts w:ascii="Cambria" w:hAnsi="Cambria"/>
          <w:i/>
          <w:sz w:val="22"/>
          <w:szCs w:val="22"/>
        </w:rPr>
        <w:t xml:space="preserve"> - Alin. (11</w:t>
      </w:r>
      <w:r w:rsidRPr="00BA0B45">
        <w:rPr>
          <w:rFonts w:ascii="Cambria" w:hAnsi="Cambria"/>
          <w:i/>
          <w:sz w:val="22"/>
          <w:szCs w:val="22"/>
          <w:vertAlign w:val="superscript"/>
        </w:rPr>
        <w:t>1</w:t>
      </w:r>
      <w:r w:rsidRPr="00BA0B45">
        <w:rPr>
          <w:rFonts w:ascii="Cambria" w:hAnsi="Cambria"/>
          <w:i/>
          <w:sz w:val="22"/>
          <w:szCs w:val="22"/>
        </w:rPr>
        <w:t xml:space="preserve">): atunci când comunicarea actelor s-a realizat potrivit prevederilor art. 154 alin. 6, </w:t>
      </w:r>
      <w:r w:rsidRPr="00BA0B45">
        <w:rPr>
          <w:rFonts w:ascii="Cambria" w:hAnsi="Cambria"/>
          <w:i/>
          <w:sz w:val="22"/>
          <w:szCs w:val="22"/>
          <w:u w:val="single"/>
        </w:rPr>
        <w:t>mesajul de comunicare către destinatar primit de la sistem constituie dovada de comunicare</w:t>
      </w:r>
      <w:r w:rsidRPr="00BA0B45">
        <w:rPr>
          <w:rFonts w:ascii="Cambria" w:hAnsi="Cambria"/>
          <w:i/>
          <w:sz w:val="22"/>
          <w:szCs w:val="22"/>
        </w:rPr>
        <w:t>. Acesta se va lista şi se va ataşa la dosarul cauzei.</w:t>
      </w:r>
    </w:p>
    <w:p w:rsidR="00E82200" w:rsidRPr="00BA0B45" w:rsidRDefault="00E82200" w:rsidP="00E82200">
      <w:pPr>
        <w:pStyle w:val="NoSpacing"/>
        <w:jc w:val="both"/>
        <w:rPr>
          <w:rFonts w:ascii="Cambria" w:eastAsia="Arial Unicode MS" w:hAnsi="Cambria"/>
          <w:i/>
          <w:color w:val="000000"/>
          <w:sz w:val="22"/>
          <w:szCs w:val="22"/>
          <w:lang w:eastAsia="en-US"/>
        </w:rPr>
      </w:pPr>
      <w:r w:rsidRPr="00BA0B45">
        <w:rPr>
          <w:rFonts w:ascii="Cambria" w:hAnsi="Cambria"/>
          <w:i/>
          <w:color w:val="000000"/>
          <w:sz w:val="22"/>
          <w:szCs w:val="22"/>
        </w:rPr>
        <w:t xml:space="preserve">Art. 257 </w:t>
      </w:r>
      <w:r w:rsidR="007A2E73">
        <w:rPr>
          <w:rFonts w:ascii="Cambria" w:hAnsi="Cambria"/>
          <w:i/>
          <w:color w:val="000000"/>
          <w:sz w:val="22"/>
          <w:szCs w:val="22"/>
        </w:rPr>
        <w:t>Cpp</w:t>
      </w:r>
      <w:r w:rsidRPr="00BA0B45">
        <w:rPr>
          <w:rFonts w:ascii="Cambria" w:hAnsi="Cambria"/>
          <w:i/>
          <w:color w:val="000000"/>
          <w:sz w:val="22"/>
          <w:szCs w:val="22"/>
        </w:rPr>
        <w:t xml:space="preserve"> – Alin. (5): </w:t>
      </w:r>
      <w:r w:rsidRPr="00BA0B45">
        <w:rPr>
          <w:rFonts w:ascii="Cambria" w:eastAsia="Arial Unicode MS" w:hAnsi="Cambria"/>
          <w:i/>
          <w:color w:val="000000"/>
          <w:sz w:val="22"/>
          <w:szCs w:val="22"/>
          <w:lang w:eastAsia="en-US"/>
        </w:rPr>
        <w:t>Citarea se poate realiza şi prin intermediul poştei electronice sau prin orice alt sistem de mesagerie electronică, cu acordul persoanei citate.</w:t>
      </w:r>
    </w:p>
    <w:p w:rsidR="00E82200" w:rsidRPr="00BA0B45" w:rsidRDefault="00E82200" w:rsidP="00E82200">
      <w:pPr>
        <w:pStyle w:val="NoSpacing"/>
        <w:jc w:val="both"/>
        <w:rPr>
          <w:rFonts w:ascii="Cambria" w:eastAsia="Arial Unicode MS" w:hAnsi="Cambria"/>
          <w:i/>
          <w:sz w:val="22"/>
          <w:szCs w:val="22"/>
          <w:lang w:eastAsia="en-US"/>
        </w:rPr>
      </w:pPr>
      <w:r w:rsidRPr="00BA0B45">
        <w:rPr>
          <w:rFonts w:ascii="Cambria" w:hAnsi="Cambria"/>
          <w:i/>
          <w:color w:val="000000"/>
          <w:sz w:val="22"/>
          <w:szCs w:val="22"/>
        </w:rPr>
        <w:t xml:space="preserve">Art. 260 </w:t>
      </w:r>
      <w:r w:rsidR="007A2E73">
        <w:rPr>
          <w:rFonts w:ascii="Cambria" w:hAnsi="Cambria"/>
          <w:i/>
          <w:color w:val="000000"/>
          <w:sz w:val="22"/>
          <w:szCs w:val="22"/>
        </w:rPr>
        <w:t>Cpp</w:t>
      </w:r>
      <w:r w:rsidRPr="00BA0B45">
        <w:rPr>
          <w:rFonts w:ascii="Cambria" w:hAnsi="Cambria"/>
          <w:i/>
          <w:color w:val="000000"/>
          <w:sz w:val="22"/>
          <w:szCs w:val="22"/>
        </w:rPr>
        <w:t xml:space="preserve"> – Alin. (7): </w:t>
      </w:r>
      <w:r w:rsidRPr="00BA0B45">
        <w:rPr>
          <w:rFonts w:ascii="Cambria" w:eastAsia="Arial Unicode MS" w:hAnsi="Cambria"/>
          <w:i/>
          <w:color w:val="808080"/>
          <w:sz w:val="22"/>
          <w:szCs w:val="22"/>
          <w:lang w:eastAsia="en-US"/>
        </w:rPr>
        <w:t xml:space="preserve"> </w:t>
      </w:r>
      <w:r w:rsidRPr="00BA0B45">
        <w:rPr>
          <w:rFonts w:ascii="Cambria" w:eastAsia="Arial Unicode MS" w:hAnsi="Cambria"/>
          <w:i/>
          <w:color w:val="000000"/>
          <w:sz w:val="22"/>
          <w:szCs w:val="22"/>
          <w:lang w:eastAsia="en-US"/>
        </w:rPr>
        <w:t xml:space="preserve">Când citarea se realizează potrivit </w:t>
      </w:r>
      <w:r w:rsidRPr="00BA0B45">
        <w:rPr>
          <w:rFonts w:ascii="Cambria" w:eastAsia="Arial Unicode MS" w:hAnsi="Cambria"/>
          <w:i/>
          <w:color w:val="000000"/>
          <w:sz w:val="22"/>
          <w:szCs w:val="22"/>
          <w:u w:val="single"/>
          <w:lang w:eastAsia="en-US"/>
        </w:rPr>
        <w:t>art. 257</w:t>
      </w:r>
      <w:r w:rsidRPr="00BA0B45">
        <w:rPr>
          <w:rFonts w:ascii="Cambria" w:eastAsia="Arial Unicode MS" w:hAnsi="Cambria"/>
          <w:i/>
          <w:color w:val="000000"/>
          <w:sz w:val="22"/>
          <w:szCs w:val="22"/>
          <w:lang w:eastAsia="en-US"/>
        </w:rPr>
        <w:t xml:space="preserve"> alin. (5), persoana care realizează citarea întocmeşte un proces-verbal.</w:t>
      </w:r>
    </w:p>
    <w:p w:rsidR="00E82200" w:rsidRPr="00BA0B45" w:rsidRDefault="00E82200" w:rsidP="00E82200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 xml:space="preserve">Art. 262 </w:t>
      </w:r>
      <w:r w:rsidR="00C50C3A" w:rsidRPr="00BA0B45">
        <w:rPr>
          <w:rFonts w:ascii="Cambria" w:hAnsi="Cambria"/>
          <w:i/>
          <w:sz w:val="22"/>
          <w:szCs w:val="22"/>
        </w:rPr>
        <w:t>Cpp</w:t>
      </w:r>
      <w:r w:rsidRPr="00BA0B45">
        <w:rPr>
          <w:rFonts w:ascii="Cambria" w:hAnsi="Cambria"/>
          <w:i/>
          <w:sz w:val="22"/>
          <w:szCs w:val="22"/>
        </w:rPr>
        <w:t xml:space="preserve"> – Alin. (1): Dovada de primire a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iei trebuie s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cuprind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num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rul dosarului, denumirea organului de urm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rire penal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sau a instan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ei care a emis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ia, numele, prenumele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 xml:space="preserve">i calitatea persoanei citate, precum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data pentru care este citat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. De asemenea, trebuie s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cuprind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data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nm</w:t>
      </w:r>
      <w:r w:rsidRPr="00BA0B45">
        <w:rPr>
          <w:rFonts w:ascii="Cambria" w:hAnsi="Cambria" w:cs="Garamond"/>
          <w:i/>
          <w:sz w:val="22"/>
          <w:szCs w:val="22"/>
        </w:rPr>
        <w:t>â</w:t>
      </w:r>
      <w:r w:rsidRPr="00BA0B45">
        <w:rPr>
          <w:rFonts w:ascii="Cambria" w:hAnsi="Cambria"/>
          <w:i/>
          <w:sz w:val="22"/>
          <w:szCs w:val="22"/>
        </w:rPr>
        <w:t>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rii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iei, numele, prenumele, calitatea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semn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tura celui care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nm</w:t>
      </w:r>
      <w:r w:rsidRPr="00BA0B45">
        <w:rPr>
          <w:rFonts w:ascii="Cambria" w:hAnsi="Cambria" w:cs="Garamond"/>
          <w:i/>
          <w:sz w:val="22"/>
          <w:szCs w:val="22"/>
        </w:rPr>
        <w:t>â</w:t>
      </w:r>
      <w:r w:rsidRPr="00BA0B45">
        <w:rPr>
          <w:rFonts w:ascii="Cambria" w:hAnsi="Cambria"/>
          <w:i/>
          <w:sz w:val="22"/>
          <w:szCs w:val="22"/>
        </w:rPr>
        <w:t>neaz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ia, certificarea de 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tre acesta a identită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ii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semn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turii persoanei 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reia i s-a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nm</w:t>
      </w:r>
      <w:r w:rsidRPr="00BA0B45">
        <w:rPr>
          <w:rFonts w:ascii="Cambria" w:hAnsi="Cambria" w:cs="Garamond"/>
          <w:i/>
          <w:sz w:val="22"/>
          <w:szCs w:val="22"/>
        </w:rPr>
        <w:t>â</w:t>
      </w:r>
      <w:r w:rsidRPr="00BA0B45">
        <w:rPr>
          <w:rFonts w:ascii="Cambria" w:hAnsi="Cambria"/>
          <w:i/>
          <w:sz w:val="22"/>
          <w:szCs w:val="22"/>
        </w:rPr>
        <w:t>nat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ia, precum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ar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tarea calit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ii acesteia.</w:t>
      </w:r>
    </w:p>
    <w:p w:rsidR="00E82200" w:rsidRPr="00BA0B45" w:rsidRDefault="00E82200" w:rsidP="00E82200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 xml:space="preserve"> Alin. (2): Ori de câte ori, cu prilejul predării, afi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rii sau transmiterii electronice a unei cita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ii se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 xml:space="preserve">ncheie un proces-verbal, acesta va cuprinde în mod corespunzător 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i men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>iunile prev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zute la alin. (1).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 situa</w:t>
      </w:r>
      <w:r w:rsidRPr="00BA0B45">
        <w:rPr>
          <w:rFonts w:ascii="Cambria" w:hAnsi="Cambria" w:cs="Cambria"/>
          <w:i/>
          <w:sz w:val="22"/>
          <w:szCs w:val="22"/>
        </w:rPr>
        <w:t>ț</w:t>
      </w:r>
      <w:r w:rsidRPr="00BA0B45">
        <w:rPr>
          <w:rFonts w:ascii="Cambria" w:hAnsi="Cambria"/>
          <w:i/>
          <w:sz w:val="22"/>
          <w:szCs w:val="22"/>
        </w:rPr>
        <w:t xml:space="preserve">ia </w:t>
      </w:r>
      <w:r w:rsidRPr="00BA0B45">
        <w:rPr>
          <w:rFonts w:ascii="Cambria" w:hAnsi="Cambria" w:cs="Garamond"/>
          <w:i/>
          <w:sz w:val="22"/>
          <w:szCs w:val="22"/>
        </w:rPr>
        <w:t>î</w:t>
      </w:r>
      <w:r w:rsidRPr="00BA0B45">
        <w:rPr>
          <w:rFonts w:ascii="Cambria" w:hAnsi="Cambria"/>
          <w:i/>
          <w:sz w:val="22"/>
          <w:szCs w:val="22"/>
        </w:rPr>
        <w:t>n care citarea se realizeaz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prin intermediul po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tei electronice sau prin orice alt sistem de mesagerie electronic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, la procesul-verbal se ata</w:t>
      </w:r>
      <w:r w:rsidRPr="00BA0B45">
        <w:rPr>
          <w:rFonts w:ascii="Cambria" w:hAnsi="Cambria" w:cs="Cambria"/>
          <w:i/>
          <w:sz w:val="22"/>
          <w:szCs w:val="22"/>
        </w:rPr>
        <w:t>ș</w:t>
      </w:r>
      <w:r w:rsidRPr="00BA0B45">
        <w:rPr>
          <w:rFonts w:ascii="Cambria" w:hAnsi="Cambria"/>
          <w:i/>
          <w:sz w:val="22"/>
          <w:szCs w:val="22"/>
        </w:rPr>
        <w:t>eaz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>, dac</w:t>
      </w:r>
      <w:r w:rsidRPr="00BA0B45">
        <w:rPr>
          <w:rFonts w:ascii="Cambria" w:hAnsi="Cambria" w:cs="Garamond"/>
          <w:i/>
          <w:sz w:val="22"/>
          <w:szCs w:val="22"/>
        </w:rPr>
        <w:t>ă</w:t>
      </w:r>
      <w:r w:rsidRPr="00BA0B45">
        <w:rPr>
          <w:rFonts w:ascii="Cambria" w:hAnsi="Cambria"/>
          <w:i/>
          <w:sz w:val="22"/>
          <w:szCs w:val="22"/>
        </w:rPr>
        <w:t xml:space="preserve"> este posibil, dovada transmiterii acesteia.</w:t>
      </w:r>
    </w:p>
    <w:p w:rsidR="0090076F" w:rsidRPr="00BA0B45" w:rsidRDefault="00E82200" w:rsidP="0022407D">
      <w:pPr>
        <w:pStyle w:val="NoSpacing"/>
        <w:jc w:val="both"/>
        <w:rPr>
          <w:rFonts w:ascii="Cambria" w:hAnsi="Cambria"/>
          <w:i/>
          <w:sz w:val="22"/>
          <w:szCs w:val="22"/>
        </w:rPr>
      </w:pPr>
      <w:r w:rsidRPr="00BA0B45">
        <w:rPr>
          <w:rFonts w:ascii="Cambria" w:hAnsi="Cambria"/>
          <w:i/>
          <w:sz w:val="22"/>
          <w:szCs w:val="22"/>
        </w:rPr>
        <w:t xml:space="preserve">Art. 264 </w:t>
      </w:r>
      <w:r w:rsidR="00C50C3A" w:rsidRPr="00BA0B45">
        <w:rPr>
          <w:rFonts w:ascii="Cambria" w:hAnsi="Cambria"/>
          <w:i/>
          <w:sz w:val="22"/>
          <w:szCs w:val="22"/>
        </w:rPr>
        <w:t>Cpp</w:t>
      </w:r>
      <w:r w:rsidRPr="00BA0B45">
        <w:rPr>
          <w:rFonts w:ascii="Cambria" w:hAnsi="Cambria"/>
          <w:i/>
          <w:sz w:val="22"/>
          <w:szCs w:val="22"/>
        </w:rPr>
        <w:t xml:space="preserve">: Alin. (1) </w:t>
      </w:r>
      <w:r w:rsidRPr="00BA0B45">
        <w:rPr>
          <w:rFonts w:ascii="Cambria" w:eastAsia="Arial Unicode MS" w:hAnsi="Cambria"/>
          <w:i/>
          <w:sz w:val="22"/>
          <w:szCs w:val="22"/>
          <w:lang w:eastAsia="en-US"/>
        </w:rPr>
        <w:t>Comunicarea celorlalte acte de procedură se face potrivit dispoziţiilor prevăzute în prezentul capitol.</w:t>
      </w:r>
      <w:r w:rsidR="00A1792F" w:rsidRPr="00BA0B45">
        <w:rPr>
          <w:rFonts w:ascii="Cambria" w:eastAsia="Arial Unicode MS" w:hAnsi="Cambria"/>
          <w:i/>
          <w:sz w:val="22"/>
          <w:szCs w:val="22"/>
          <w:lang w:eastAsia="en-US"/>
        </w:rPr>
        <w:t xml:space="preserve"> </w:t>
      </w:r>
      <w:r w:rsidRPr="00BA0B45">
        <w:rPr>
          <w:rFonts w:ascii="Cambria" w:eastAsia="Arial Unicode MS" w:hAnsi="Cambria"/>
          <w:i/>
          <w:sz w:val="22"/>
          <w:szCs w:val="22"/>
          <w:lang w:eastAsia="en-US"/>
        </w:rPr>
        <w:t>Alin. (2) În cazul persoanelor private de libertate, comunicarea celorlalte acte de procedură se face prin fax sau prin orice alt mijloc de comunicare electronică disponibil la locul de detenţie.</w:t>
      </w:r>
    </w:p>
    <w:sectPr w:rsidR="0090076F" w:rsidRPr="00BA0B45" w:rsidSect="006E0041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1A" w:rsidRDefault="00E2521A">
      <w:pPr>
        <w:spacing w:after="0" w:line="240" w:lineRule="auto"/>
      </w:pPr>
      <w:r>
        <w:separator/>
      </w:r>
    </w:p>
  </w:endnote>
  <w:endnote w:type="continuationSeparator" w:id="0">
    <w:p w:rsidR="00E2521A" w:rsidRDefault="00E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1A" w:rsidRDefault="00E2521A">
      <w:pPr>
        <w:spacing w:after="0" w:line="240" w:lineRule="auto"/>
      </w:pPr>
      <w:r>
        <w:separator/>
      </w:r>
    </w:p>
  </w:footnote>
  <w:footnote w:type="continuationSeparator" w:id="0">
    <w:p w:rsidR="00E2521A" w:rsidRDefault="00E2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9C4192"/>
    <w:lvl w:ilvl="0">
      <w:numFmt w:val="bullet"/>
      <w:lvlText w:val="*"/>
      <w:lvlJc w:val="left"/>
    </w:lvl>
  </w:abstractNum>
  <w:abstractNum w:abstractNumId="1" w15:restartNumberingAfterBreak="0">
    <w:nsid w:val="018B598D"/>
    <w:multiLevelType w:val="hybridMultilevel"/>
    <w:tmpl w:val="EE0612C4"/>
    <w:lvl w:ilvl="0" w:tplc="DF847F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0E0E47"/>
    <w:multiLevelType w:val="hybridMultilevel"/>
    <w:tmpl w:val="0A442724"/>
    <w:lvl w:ilvl="0" w:tplc="5B30A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125AC"/>
    <w:multiLevelType w:val="hybridMultilevel"/>
    <w:tmpl w:val="2E48D74C"/>
    <w:lvl w:ilvl="0" w:tplc="0418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5B3"/>
    <w:rsid w:val="00005BBE"/>
    <w:rsid w:val="00010BC5"/>
    <w:rsid w:val="0001172A"/>
    <w:rsid w:val="0001204C"/>
    <w:rsid w:val="000121FA"/>
    <w:rsid w:val="00013E3F"/>
    <w:rsid w:val="00014531"/>
    <w:rsid w:val="000148DF"/>
    <w:rsid w:val="000154B4"/>
    <w:rsid w:val="00020201"/>
    <w:rsid w:val="00021A41"/>
    <w:rsid w:val="00035B2A"/>
    <w:rsid w:val="000360B9"/>
    <w:rsid w:val="000364FC"/>
    <w:rsid w:val="0003713B"/>
    <w:rsid w:val="000409AA"/>
    <w:rsid w:val="000411FA"/>
    <w:rsid w:val="00041365"/>
    <w:rsid w:val="000528EE"/>
    <w:rsid w:val="000548D9"/>
    <w:rsid w:val="00057AA4"/>
    <w:rsid w:val="000674D4"/>
    <w:rsid w:val="00067FFC"/>
    <w:rsid w:val="000751E4"/>
    <w:rsid w:val="00081004"/>
    <w:rsid w:val="000856F0"/>
    <w:rsid w:val="00090BFA"/>
    <w:rsid w:val="000928CF"/>
    <w:rsid w:val="00097D2B"/>
    <w:rsid w:val="000A2621"/>
    <w:rsid w:val="000B1832"/>
    <w:rsid w:val="000B1D62"/>
    <w:rsid w:val="000B5662"/>
    <w:rsid w:val="000B5DFF"/>
    <w:rsid w:val="000B65A9"/>
    <w:rsid w:val="000C446C"/>
    <w:rsid w:val="000C4676"/>
    <w:rsid w:val="000C4DD0"/>
    <w:rsid w:val="000C6DAA"/>
    <w:rsid w:val="000D28D4"/>
    <w:rsid w:val="000E65E0"/>
    <w:rsid w:val="000F1264"/>
    <w:rsid w:val="000F159B"/>
    <w:rsid w:val="000F359A"/>
    <w:rsid w:val="000F3F2A"/>
    <w:rsid w:val="000F43B7"/>
    <w:rsid w:val="000F6623"/>
    <w:rsid w:val="000F6725"/>
    <w:rsid w:val="00100EFB"/>
    <w:rsid w:val="001024D5"/>
    <w:rsid w:val="00103287"/>
    <w:rsid w:val="00106371"/>
    <w:rsid w:val="001107D8"/>
    <w:rsid w:val="001112C8"/>
    <w:rsid w:val="001118B4"/>
    <w:rsid w:val="00114D86"/>
    <w:rsid w:val="00116F1D"/>
    <w:rsid w:val="0012285A"/>
    <w:rsid w:val="001234C0"/>
    <w:rsid w:val="00125BDA"/>
    <w:rsid w:val="0012676B"/>
    <w:rsid w:val="00127519"/>
    <w:rsid w:val="0013396A"/>
    <w:rsid w:val="0013565C"/>
    <w:rsid w:val="00136ED2"/>
    <w:rsid w:val="00143F5F"/>
    <w:rsid w:val="001507BC"/>
    <w:rsid w:val="00154B25"/>
    <w:rsid w:val="001605B7"/>
    <w:rsid w:val="001614F0"/>
    <w:rsid w:val="00162650"/>
    <w:rsid w:val="001641C1"/>
    <w:rsid w:val="00165072"/>
    <w:rsid w:val="0016507E"/>
    <w:rsid w:val="0016540C"/>
    <w:rsid w:val="00175431"/>
    <w:rsid w:val="00176C44"/>
    <w:rsid w:val="00180E6A"/>
    <w:rsid w:val="00183671"/>
    <w:rsid w:val="00184394"/>
    <w:rsid w:val="00185F07"/>
    <w:rsid w:val="00190FC4"/>
    <w:rsid w:val="0019304B"/>
    <w:rsid w:val="00196278"/>
    <w:rsid w:val="00197127"/>
    <w:rsid w:val="001A0BBC"/>
    <w:rsid w:val="001A41BB"/>
    <w:rsid w:val="001A5B64"/>
    <w:rsid w:val="001B5AF3"/>
    <w:rsid w:val="001B5D38"/>
    <w:rsid w:val="001B76C8"/>
    <w:rsid w:val="001B794B"/>
    <w:rsid w:val="001B7A5A"/>
    <w:rsid w:val="001C0273"/>
    <w:rsid w:val="001C0532"/>
    <w:rsid w:val="001C1AE8"/>
    <w:rsid w:val="001C29E4"/>
    <w:rsid w:val="001C2E1C"/>
    <w:rsid w:val="001C4EE4"/>
    <w:rsid w:val="001C5070"/>
    <w:rsid w:val="001D0338"/>
    <w:rsid w:val="001D0428"/>
    <w:rsid w:val="001D3188"/>
    <w:rsid w:val="001D4B1E"/>
    <w:rsid w:val="001D5B34"/>
    <w:rsid w:val="001D7432"/>
    <w:rsid w:val="001D786F"/>
    <w:rsid w:val="001E2895"/>
    <w:rsid w:val="001E35BC"/>
    <w:rsid w:val="001E7CCD"/>
    <w:rsid w:val="001E7D4B"/>
    <w:rsid w:val="001F19CF"/>
    <w:rsid w:val="001F21F1"/>
    <w:rsid w:val="001F748D"/>
    <w:rsid w:val="002008FF"/>
    <w:rsid w:val="00202CE4"/>
    <w:rsid w:val="00203E3C"/>
    <w:rsid w:val="002051DE"/>
    <w:rsid w:val="0020747F"/>
    <w:rsid w:val="00210320"/>
    <w:rsid w:val="00211C4E"/>
    <w:rsid w:val="00213F06"/>
    <w:rsid w:val="00215550"/>
    <w:rsid w:val="00216E06"/>
    <w:rsid w:val="00216F2D"/>
    <w:rsid w:val="00222885"/>
    <w:rsid w:val="0022407D"/>
    <w:rsid w:val="00225EBD"/>
    <w:rsid w:val="0022771B"/>
    <w:rsid w:val="00227840"/>
    <w:rsid w:val="00231108"/>
    <w:rsid w:val="0023418E"/>
    <w:rsid w:val="00234942"/>
    <w:rsid w:val="0024076B"/>
    <w:rsid w:val="0024164D"/>
    <w:rsid w:val="002422EE"/>
    <w:rsid w:val="002428EA"/>
    <w:rsid w:val="00243855"/>
    <w:rsid w:val="002506C8"/>
    <w:rsid w:val="002530D7"/>
    <w:rsid w:val="0025544D"/>
    <w:rsid w:val="00260B71"/>
    <w:rsid w:val="00265492"/>
    <w:rsid w:val="00265DFE"/>
    <w:rsid w:val="00265E3B"/>
    <w:rsid w:val="00275789"/>
    <w:rsid w:val="002760CA"/>
    <w:rsid w:val="00276787"/>
    <w:rsid w:val="00277FE3"/>
    <w:rsid w:val="00283128"/>
    <w:rsid w:val="00283499"/>
    <w:rsid w:val="0028398F"/>
    <w:rsid w:val="00284365"/>
    <w:rsid w:val="002912EE"/>
    <w:rsid w:val="00293062"/>
    <w:rsid w:val="002948E1"/>
    <w:rsid w:val="0029720C"/>
    <w:rsid w:val="00297C68"/>
    <w:rsid w:val="002A19F4"/>
    <w:rsid w:val="002A1EF1"/>
    <w:rsid w:val="002A3BA9"/>
    <w:rsid w:val="002A3EFB"/>
    <w:rsid w:val="002A4ACD"/>
    <w:rsid w:val="002B4642"/>
    <w:rsid w:val="002B77C8"/>
    <w:rsid w:val="002C2462"/>
    <w:rsid w:val="002C2EB1"/>
    <w:rsid w:val="002C50C2"/>
    <w:rsid w:val="002C51E6"/>
    <w:rsid w:val="002C53B9"/>
    <w:rsid w:val="002D35B3"/>
    <w:rsid w:val="002D6E0C"/>
    <w:rsid w:val="002D7F2B"/>
    <w:rsid w:val="002E5E45"/>
    <w:rsid w:val="002E66D3"/>
    <w:rsid w:val="002F20E9"/>
    <w:rsid w:val="002F2ECF"/>
    <w:rsid w:val="002F6470"/>
    <w:rsid w:val="00302AF7"/>
    <w:rsid w:val="00302F83"/>
    <w:rsid w:val="003041AD"/>
    <w:rsid w:val="0030541B"/>
    <w:rsid w:val="0030775F"/>
    <w:rsid w:val="00307D62"/>
    <w:rsid w:val="00310595"/>
    <w:rsid w:val="00311330"/>
    <w:rsid w:val="0031412E"/>
    <w:rsid w:val="0031490E"/>
    <w:rsid w:val="00317062"/>
    <w:rsid w:val="00317ECE"/>
    <w:rsid w:val="003203EF"/>
    <w:rsid w:val="00321E7B"/>
    <w:rsid w:val="00324F98"/>
    <w:rsid w:val="00327412"/>
    <w:rsid w:val="00327626"/>
    <w:rsid w:val="0033024C"/>
    <w:rsid w:val="00334996"/>
    <w:rsid w:val="003351B5"/>
    <w:rsid w:val="00347101"/>
    <w:rsid w:val="00347826"/>
    <w:rsid w:val="00353486"/>
    <w:rsid w:val="00353E0A"/>
    <w:rsid w:val="003555A9"/>
    <w:rsid w:val="003620D0"/>
    <w:rsid w:val="003641E4"/>
    <w:rsid w:val="00364C99"/>
    <w:rsid w:val="00373DE7"/>
    <w:rsid w:val="00373E8D"/>
    <w:rsid w:val="00380117"/>
    <w:rsid w:val="003807A3"/>
    <w:rsid w:val="0038081F"/>
    <w:rsid w:val="00380923"/>
    <w:rsid w:val="00383F72"/>
    <w:rsid w:val="0039009C"/>
    <w:rsid w:val="00390508"/>
    <w:rsid w:val="003940AA"/>
    <w:rsid w:val="003953DE"/>
    <w:rsid w:val="00396F99"/>
    <w:rsid w:val="00397326"/>
    <w:rsid w:val="003A214D"/>
    <w:rsid w:val="003A270F"/>
    <w:rsid w:val="003A4E32"/>
    <w:rsid w:val="003A4E5D"/>
    <w:rsid w:val="003A7A5A"/>
    <w:rsid w:val="003B1395"/>
    <w:rsid w:val="003B7143"/>
    <w:rsid w:val="003B7667"/>
    <w:rsid w:val="003B771D"/>
    <w:rsid w:val="003B7A60"/>
    <w:rsid w:val="003C4A26"/>
    <w:rsid w:val="003C55F9"/>
    <w:rsid w:val="003C5B90"/>
    <w:rsid w:val="003C7D9B"/>
    <w:rsid w:val="003D1274"/>
    <w:rsid w:val="003D34EE"/>
    <w:rsid w:val="003D4CD9"/>
    <w:rsid w:val="003D4FF0"/>
    <w:rsid w:val="003E6374"/>
    <w:rsid w:val="003E6D9B"/>
    <w:rsid w:val="003E79BC"/>
    <w:rsid w:val="003F1968"/>
    <w:rsid w:val="003F3B69"/>
    <w:rsid w:val="003F467E"/>
    <w:rsid w:val="003F4720"/>
    <w:rsid w:val="003F5E48"/>
    <w:rsid w:val="003F7A4F"/>
    <w:rsid w:val="003F7C78"/>
    <w:rsid w:val="00401BAB"/>
    <w:rsid w:val="00402CEA"/>
    <w:rsid w:val="0040671B"/>
    <w:rsid w:val="00410669"/>
    <w:rsid w:val="0041168C"/>
    <w:rsid w:val="0041358F"/>
    <w:rsid w:val="004157D6"/>
    <w:rsid w:val="00423EAE"/>
    <w:rsid w:val="00426D8C"/>
    <w:rsid w:val="004278D5"/>
    <w:rsid w:val="004309CE"/>
    <w:rsid w:val="00431298"/>
    <w:rsid w:val="004320A2"/>
    <w:rsid w:val="0043223C"/>
    <w:rsid w:val="00435C33"/>
    <w:rsid w:val="00441306"/>
    <w:rsid w:val="00441BA9"/>
    <w:rsid w:val="004438B0"/>
    <w:rsid w:val="00446C86"/>
    <w:rsid w:val="0045381E"/>
    <w:rsid w:val="0045420C"/>
    <w:rsid w:val="00454B05"/>
    <w:rsid w:val="00454C82"/>
    <w:rsid w:val="00455694"/>
    <w:rsid w:val="00456231"/>
    <w:rsid w:val="00456531"/>
    <w:rsid w:val="00460933"/>
    <w:rsid w:val="00462047"/>
    <w:rsid w:val="00462FA9"/>
    <w:rsid w:val="004700D8"/>
    <w:rsid w:val="0047172E"/>
    <w:rsid w:val="004729BB"/>
    <w:rsid w:val="004906F3"/>
    <w:rsid w:val="00494407"/>
    <w:rsid w:val="00497603"/>
    <w:rsid w:val="004976B2"/>
    <w:rsid w:val="004A6A24"/>
    <w:rsid w:val="004B2EC6"/>
    <w:rsid w:val="004B51DD"/>
    <w:rsid w:val="004C1436"/>
    <w:rsid w:val="004C2D88"/>
    <w:rsid w:val="004C3FB7"/>
    <w:rsid w:val="004C6ABF"/>
    <w:rsid w:val="004C7ED8"/>
    <w:rsid w:val="004C7FA4"/>
    <w:rsid w:val="004D2630"/>
    <w:rsid w:val="004D3F90"/>
    <w:rsid w:val="004E12BE"/>
    <w:rsid w:val="004F141F"/>
    <w:rsid w:val="004F17FD"/>
    <w:rsid w:val="004F35B4"/>
    <w:rsid w:val="004F5C4B"/>
    <w:rsid w:val="0050459F"/>
    <w:rsid w:val="00505378"/>
    <w:rsid w:val="005058B0"/>
    <w:rsid w:val="00511034"/>
    <w:rsid w:val="00512E0F"/>
    <w:rsid w:val="00515CC5"/>
    <w:rsid w:val="005161E7"/>
    <w:rsid w:val="00517C23"/>
    <w:rsid w:val="00521D2C"/>
    <w:rsid w:val="00522729"/>
    <w:rsid w:val="00522F88"/>
    <w:rsid w:val="00525779"/>
    <w:rsid w:val="005322BE"/>
    <w:rsid w:val="00535C65"/>
    <w:rsid w:val="00546EA6"/>
    <w:rsid w:val="00550214"/>
    <w:rsid w:val="005579E5"/>
    <w:rsid w:val="00562CF5"/>
    <w:rsid w:val="00565D8A"/>
    <w:rsid w:val="00566242"/>
    <w:rsid w:val="0056781C"/>
    <w:rsid w:val="005679B4"/>
    <w:rsid w:val="00570946"/>
    <w:rsid w:val="00573BEF"/>
    <w:rsid w:val="005777FD"/>
    <w:rsid w:val="005844C3"/>
    <w:rsid w:val="0058496E"/>
    <w:rsid w:val="005915D9"/>
    <w:rsid w:val="00592071"/>
    <w:rsid w:val="00595173"/>
    <w:rsid w:val="00595FE2"/>
    <w:rsid w:val="005A0B73"/>
    <w:rsid w:val="005A1056"/>
    <w:rsid w:val="005A1D5B"/>
    <w:rsid w:val="005A5E70"/>
    <w:rsid w:val="005B4867"/>
    <w:rsid w:val="005C1230"/>
    <w:rsid w:val="005C1A59"/>
    <w:rsid w:val="005C3343"/>
    <w:rsid w:val="005C6144"/>
    <w:rsid w:val="005D0799"/>
    <w:rsid w:val="005D6BE4"/>
    <w:rsid w:val="005E12BD"/>
    <w:rsid w:val="005E2F32"/>
    <w:rsid w:val="005E448F"/>
    <w:rsid w:val="005E7ABD"/>
    <w:rsid w:val="005F125B"/>
    <w:rsid w:val="005F1B5A"/>
    <w:rsid w:val="005F2727"/>
    <w:rsid w:val="005F3577"/>
    <w:rsid w:val="005F7594"/>
    <w:rsid w:val="006006D9"/>
    <w:rsid w:val="006054CF"/>
    <w:rsid w:val="00606BAA"/>
    <w:rsid w:val="006107D1"/>
    <w:rsid w:val="00610EC8"/>
    <w:rsid w:val="006212A8"/>
    <w:rsid w:val="00627312"/>
    <w:rsid w:val="0063263B"/>
    <w:rsid w:val="0063392A"/>
    <w:rsid w:val="00635C47"/>
    <w:rsid w:val="00642720"/>
    <w:rsid w:val="0064346E"/>
    <w:rsid w:val="00650CAB"/>
    <w:rsid w:val="006625B5"/>
    <w:rsid w:val="00662FF2"/>
    <w:rsid w:val="0066715E"/>
    <w:rsid w:val="006702D3"/>
    <w:rsid w:val="00670E41"/>
    <w:rsid w:val="00673B95"/>
    <w:rsid w:val="00675DC3"/>
    <w:rsid w:val="006778FB"/>
    <w:rsid w:val="0068351B"/>
    <w:rsid w:val="006860B8"/>
    <w:rsid w:val="006900AB"/>
    <w:rsid w:val="0069044C"/>
    <w:rsid w:val="0069247F"/>
    <w:rsid w:val="0069429F"/>
    <w:rsid w:val="00694670"/>
    <w:rsid w:val="006947D7"/>
    <w:rsid w:val="006A417C"/>
    <w:rsid w:val="006A4D21"/>
    <w:rsid w:val="006A79C0"/>
    <w:rsid w:val="006B08AB"/>
    <w:rsid w:val="006B23C5"/>
    <w:rsid w:val="006B2D21"/>
    <w:rsid w:val="006B458D"/>
    <w:rsid w:val="006B53D2"/>
    <w:rsid w:val="006C04DB"/>
    <w:rsid w:val="006C1886"/>
    <w:rsid w:val="006C44F6"/>
    <w:rsid w:val="006C581E"/>
    <w:rsid w:val="006C5934"/>
    <w:rsid w:val="006D1475"/>
    <w:rsid w:val="006D3A0C"/>
    <w:rsid w:val="006D5C10"/>
    <w:rsid w:val="006D5D4D"/>
    <w:rsid w:val="006D5FC8"/>
    <w:rsid w:val="006D6B90"/>
    <w:rsid w:val="006E0041"/>
    <w:rsid w:val="006E143B"/>
    <w:rsid w:val="006E5745"/>
    <w:rsid w:val="006E682E"/>
    <w:rsid w:val="006F151F"/>
    <w:rsid w:val="006F40D6"/>
    <w:rsid w:val="006F69E1"/>
    <w:rsid w:val="006F6D1C"/>
    <w:rsid w:val="00701B55"/>
    <w:rsid w:val="00701E3A"/>
    <w:rsid w:val="007068D6"/>
    <w:rsid w:val="00706A73"/>
    <w:rsid w:val="00710A4E"/>
    <w:rsid w:val="00712181"/>
    <w:rsid w:val="0071458B"/>
    <w:rsid w:val="00714E2F"/>
    <w:rsid w:val="007207E7"/>
    <w:rsid w:val="00720B72"/>
    <w:rsid w:val="00720C77"/>
    <w:rsid w:val="00721C70"/>
    <w:rsid w:val="007235F6"/>
    <w:rsid w:val="00731185"/>
    <w:rsid w:val="0073119A"/>
    <w:rsid w:val="007336CE"/>
    <w:rsid w:val="00733EE5"/>
    <w:rsid w:val="007401C3"/>
    <w:rsid w:val="00743A36"/>
    <w:rsid w:val="00745E8B"/>
    <w:rsid w:val="00752CA4"/>
    <w:rsid w:val="00753F24"/>
    <w:rsid w:val="00754D36"/>
    <w:rsid w:val="0076177E"/>
    <w:rsid w:val="00764215"/>
    <w:rsid w:val="00766E84"/>
    <w:rsid w:val="00771378"/>
    <w:rsid w:val="00774056"/>
    <w:rsid w:val="00774418"/>
    <w:rsid w:val="00776197"/>
    <w:rsid w:val="0078057A"/>
    <w:rsid w:val="00781577"/>
    <w:rsid w:val="0078251E"/>
    <w:rsid w:val="007830CA"/>
    <w:rsid w:val="00792612"/>
    <w:rsid w:val="00794AE5"/>
    <w:rsid w:val="0079538F"/>
    <w:rsid w:val="007967BA"/>
    <w:rsid w:val="007A00A9"/>
    <w:rsid w:val="007A1D5B"/>
    <w:rsid w:val="007A2E73"/>
    <w:rsid w:val="007A3CFB"/>
    <w:rsid w:val="007A4C79"/>
    <w:rsid w:val="007A59EB"/>
    <w:rsid w:val="007B7239"/>
    <w:rsid w:val="007C2EF4"/>
    <w:rsid w:val="007C3443"/>
    <w:rsid w:val="007C3AFE"/>
    <w:rsid w:val="007C5D47"/>
    <w:rsid w:val="007C7F06"/>
    <w:rsid w:val="007F1EBF"/>
    <w:rsid w:val="007F6F24"/>
    <w:rsid w:val="0080032B"/>
    <w:rsid w:val="00802598"/>
    <w:rsid w:val="00802B33"/>
    <w:rsid w:val="0080484D"/>
    <w:rsid w:val="008065D4"/>
    <w:rsid w:val="0081311C"/>
    <w:rsid w:val="0082032B"/>
    <w:rsid w:val="008209C0"/>
    <w:rsid w:val="00822D07"/>
    <w:rsid w:val="00823181"/>
    <w:rsid w:val="00824C49"/>
    <w:rsid w:val="00825355"/>
    <w:rsid w:val="00825A87"/>
    <w:rsid w:val="00832406"/>
    <w:rsid w:val="00834358"/>
    <w:rsid w:val="008363E4"/>
    <w:rsid w:val="008367A0"/>
    <w:rsid w:val="00841350"/>
    <w:rsid w:val="00844220"/>
    <w:rsid w:val="008454C3"/>
    <w:rsid w:val="00845F97"/>
    <w:rsid w:val="00847BEE"/>
    <w:rsid w:val="00847C27"/>
    <w:rsid w:val="00850AAE"/>
    <w:rsid w:val="00850C3D"/>
    <w:rsid w:val="0085104B"/>
    <w:rsid w:val="0085372F"/>
    <w:rsid w:val="00853861"/>
    <w:rsid w:val="00853CC1"/>
    <w:rsid w:val="008567D3"/>
    <w:rsid w:val="008656D8"/>
    <w:rsid w:val="00865C68"/>
    <w:rsid w:val="008702E9"/>
    <w:rsid w:val="00873805"/>
    <w:rsid w:val="00881026"/>
    <w:rsid w:val="008820B3"/>
    <w:rsid w:val="008851BF"/>
    <w:rsid w:val="0088720E"/>
    <w:rsid w:val="008877CB"/>
    <w:rsid w:val="00890C5A"/>
    <w:rsid w:val="0089313F"/>
    <w:rsid w:val="00894E36"/>
    <w:rsid w:val="00896F9F"/>
    <w:rsid w:val="008A2074"/>
    <w:rsid w:val="008A20F7"/>
    <w:rsid w:val="008A2E8D"/>
    <w:rsid w:val="008A32A1"/>
    <w:rsid w:val="008A4C70"/>
    <w:rsid w:val="008A55C5"/>
    <w:rsid w:val="008A6B6F"/>
    <w:rsid w:val="008B354A"/>
    <w:rsid w:val="008B391A"/>
    <w:rsid w:val="008C2A3D"/>
    <w:rsid w:val="008C6199"/>
    <w:rsid w:val="008C6876"/>
    <w:rsid w:val="008C6D24"/>
    <w:rsid w:val="008D0BE0"/>
    <w:rsid w:val="008D1A84"/>
    <w:rsid w:val="008D1F7D"/>
    <w:rsid w:val="008E40D7"/>
    <w:rsid w:val="008E5009"/>
    <w:rsid w:val="008F3258"/>
    <w:rsid w:val="008F72DB"/>
    <w:rsid w:val="0090076F"/>
    <w:rsid w:val="00902497"/>
    <w:rsid w:val="00902910"/>
    <w:rsid w:val="009118F9"/>
    <w:rsid w:val="009135A9"/>
    <w:rsid w:val="009152CF"/>
    <w:rsid w:val="00915CFD"/>
    <w:rsid w:val="009200AC"/>
    <w:rsid w:val="00921142"/>
    <w:rsid w:val="00922E38"/>
    <w:rsid w:val="00924323"/>
    <w:rsid w:val="00927C89"/>
    <w:rsid w:val="00927F52"/>
    <w:rsid w:val="009307E8"/>
    <w:rsid w:val="009311DA"/>
    <w:rsid w:val="009347E1"/>
    <w:rsid w:val="0094257F"/>
    <w:rsid w:val="009520AB"/>
    <w:rsid w:val="009536D3"/>
    <w:rsid w:val="00955BE7"/>
    <w:rsid w:val="00957856"/>
    <w:rsid w:val="00963CA6"/>
    <w:rsid w:val="00972D21"/>
    <w:rsid w:val="00972F93"/>
    <w:rsid w:val="009743D2"/>
    <w:rsid w:val="00974736"/>
    <w:rsid w:val="00984064"/>
    <w:rsid w:val="009A0B22"/>
    <w:rsid w:val="009A16D8"/>
    <w:rsid w:val="009A21FB"/>
    <w:rsid w:val="009A3D77"/>
    <w:rsid w:val="009A680E"/>
    <w:rsid w:val="009A78F3"/>
    <w:rsid w:val="009B37A0"/>
    <w:rsid w:val="009B516E"/>
    <w:rsid w:val="009B6258"/>
    <w:rsid w:val="009C0510"/>
    <w:rsid w:val="009D4FD3"/>
    <w:rsid w:val="009D5E8E"/>
    <w:rsid w:val="009E0C6B"/>
    <w:rsid w:val="009E0D59"/>
    <w:rsid w:val="009E2DF0"/>
    <w:rsid w:val="009E4D8B"/>
    <w:rsid w:val="009F05A6"/>
    <w:rsid w:val="009F428D"/>
    <w:rsid w:val="009F43C1"/>
    <w:rsid w:val="009F7A4D"/>
    <w:rsid w:val="00A01603"/>
    <w:rsid w:val="00A01CAB"/>
    <w:rsid w:val="00A05027"/>
    <w:rsid w:val="00A1045A"/>
    <w:rsid w:val="00A12740"/>
    <w:rsid w:val="00A13464"/>
    <w:rsid w:val="00A1792F"/>
    <w:rsid w:val="00A2122B"/>
    <w:rsid w:val="00A216A9"/>
    <w:rsid w:val="00A21A14"/>
    <w:rsid w:val="00A2393A"/>
    <w:rsid w:val="00A275F4"/>
    <w:rsid w:val="00A31B76"/>
    <w:rsid w:val="00A40AEA"/>
    <w:rsid w:val="00A42692"/>
    <w:rsid w:val="00A4296F"/>
    <w:rsid w:val="00A42D97"/>
    <w:rsid w:val="00A43A04"/>
    <w:rsid w:val="00A43C41"/>
    <w:rsid w:val="00A43FCC"/>
    <w:rsid w:val="00A47510"/>
    <w:rsid w:val="00A47AC0"/>
    <w:rsid w:val="00A47DE1"/>
    <w:rsid w:val="00A53062"/>
    <w:rsid w:val="00A549EF"/>
    <w:rsid w:val="00A54FAC"/>
    <w:rsid w:val="00A557F3"/>
    <w:rsid w:val="00A5663F"/>
    <w:rsid w:val="00A60E57"/>
    <w:rsid w:val="00A6409C"/>
    <w:rsid w:val="00A70D18"/>
    <w:rsid w:val="00A73125"/>
    <w:rsid w:val="00A73789"/>
    <w:rsid w:val="00A744EA"/>
    <w:rsid w:val="00A75270"/>
    <w:rsid w:val="00A77D25"/>
    <w:rsid w:val="00A82D63"/>
    <w:rsid w:val="00A8469C"/>
    <w:rsid w:val="00A864DE"/>
    <w:rsid w:val="00A9053D"/>
    <w:rsid w:val="00A922DF"/>
    <w:rsid w:val="00A9795E"/>
    <w:rsid w:val="00AA49D1"/>
    <w:rsid w:val="00AA5D31"/>
    <w:rsid w:val="00AA7979"/>
    <w:rsid w:val="00AB0D2F"/>
    <w:rsid w:val="00AB3D7A"/>
    <w:rsid w:val="00AB40E4"/>
    <w:rsid w:val="00AB464A"/>
    <w:rsid w:val="00AB4E45"/>
    <w:rsid w:val="00AB572B"/>
    <w:rsid w:val="00AB5A56"/>
    <w:rsid w:val="00AB6010"/>
    <w:rsid w:val="00AB7268"/>
    <w:rsid w:val="00AC3080"/>
    <w:rsid w:val="00AC4424"/>
    <w:rsid w:val="00AC56FA"/>
    <w:rsid w:val="00AD24D9"/>
    <w:rsid w:val="00AD3229"/>
    <w:rsid w:val="00AD7295"/>
    <w:rsid w:val="00AF12E3"/>
    <w:rsid w:val="00AF3E68"/>
    <w:rsid w:val="00AF4BC4"/>
    <w:rsid w:val="00AF53E2"/>
    <w:rsid w:val="00AF58F3"/>
    <w:rsid w:val="00B024E7"/>
    <w:rsid w:val="00B02BFE"/>
    <w:rsid w:val="00B07463"/>
    <w:rsid w:val="00B14CDD"/>
    <w:rsid w:val="00B243AE"/>
    <w:rsid w:val="00B2478E"/>
    <w:rsid w:val="00B24EDF"/>
    <w:rsid w:val="00B27795"/>
    <w:rsid w:val="00B31B46"/>
    <w:rsid w:val="00B31CDB"/>
    <w:rsid w:val="00B32848"/>
    <w:rsid w:val="00B334B1"/>
    <w:rsid w:val="00B4146B"/>
    <w:rsid w:val="00B417D1"/>
    <w:rsid w:val="00B43395"/>
    <w:rsid w:val="00B47899"/>
    <w:rsid w:val="00B50D6D"/>
    <w:rsid w:val="00B51FEC"/>
    <w:rsid w:val="00B550C3"/>
    <w:rsid w:val="00B55787"/>
    <w:rsid w:val="00B600A8"/>
    <w:rsid w:val="00B60CD5"/>
    <w:rsid w:val="00B624DF"/>
    <w:rsid w:val="00B65550"/>
    <w:rsid w:val="00B65F6B"/>
    <w:rsid w:val="00B70133"/>
    <w:rsid w:val="00B735BA"/>
    <w:rsid w:val="00B81894"/>
    <w:rsid w:val="00B822D4"/>
    <w:rsid w:val="00B83059"/>
    <w:rsid w:val="00B8375E"/>
    <w:rsid w:val="00B956F4"/>
    <w:rsid w:val="00B96C29"/>
    <w:rsid w:val="00BA0B45"/>
    <w:rsid w:val="00BA263E"/>
    <w:rsid w:val="00BA3B32"/>
    <w:rsid w:val="00BA54F7"/>
    <w:rsid w:val="00BB7420"/>
    <w:rsid w:val="00BC43A8"/>
    <w:rsid w:val="00BD40FA"/>
    <w:rsid w:val="00BD6E01"/>
    <w:rsid w:val="00BF0BE6"/>
    <w:rsid w:val="00BF4BF0"/>
    <w:rsid w:val="00BF551B"/>
    <w:rsid w:val="00BF698D"/>
    <w:rsid w:val="00C0020A"/>
    <w:rsid w:val="00C01FD1"/>
    <w:rsid w:val="00C023E3"/>
    <w:rsid w:val="00C02765"/>
    <w:rsid w:val="00C054AA"/>
    <w:rsid w:val="00C07A9A"/>
    <w:rsid w:val="00C10645"/>
    <w:rsid w:val="00C15D4E"/>
    <w:rsid w:val="00C15D86"/>
    <w:rsid w:val="00C17C29"/>
    <w:rsid w:val="00C21AF6"/>
    <w:rsid w:val="00C24163"/>
    <w:rsid w:val="00C3392C"/>
    <w:rsid w:val="00C46111"/>
    <w:rsid w:val="00C50654"/>
    <w:rsid w:val="00C50C3A"/>
    <w:rsid w:val="00C512E8"/>
    <w:rsid w:val="00C51EC3"/>
    <w:rsid w:val="00C52FF0"/>
    <w:rsid w:val="00C548CD"/>
    <w:rsid w:val="00C55709"/>
    <w:rsid w:val="00C6108F"/>
    <w:rsid w:val="00C61B4E"/>
    <w:rsid w:val="00C626FC"/>
    <w:rsid w:val="00C62DDC"/>
    <w:rsid w:val="00C64B1A"/>
    <w:rsid w:val="00C67474"/>
    <w:rsid w:val="00C67C38"/>
    <w:rsid w:val="00C85D71"/>
    <w:rsid w:val="00C875A9"/>
    <w:rsid w:val="00C87763"/>
    <w:rsid w:val="00C94D20"/>
    <w:rsid w:val="00C95F61"/>
    <w:rsid w:val="00C96070"/>
    <w:rsid w:val="00C96ADD"/>
    <w:rsid w:val="00C97D75"/>
    <w:rsid w:val="00CA0AD3"/>
    <w:rsid w:val="00CA11A1"/>
    <w:rsid w:val="00CB799D"/>
    <w:rsid w:val="00CC19FC"/>
    <w:rsid w:val="00CC6009"/>
    <w:rsid w:val="00CD0398"/>
    <w:rsid w:val="00CD1CB4"/>
    <w:rsid w:val="00CD1E4B"/>
    <w:rsid w:val="00CD37B4"/>
    <w:rsid w:val="00CD3EFA"/>
    <w:rsid w:val="00CD4131"/>
    <w:rsid w:val="00CD513D"/>
    <w:rsid w:val="00CD73F5"/>
    <w:rsid w:val="00CE0A4A"/>
    <w:rsid w:val="00CE73DE"/>
    <w:rsid w:val="00CE742A"/>
    <w:rsid w:val="00CE7688"/>
    <w:rsid w:val="00CE7DD3"/>
    <w:rsid w:val="00CF0D53"/>
    <w:rsid w:val="00CF118D"/>
    <w:rsid w:val="00CF2A15"/>
    <w:rsid w:val="00CF3C9F"/>
    <w:rsid w:val="00CF4CB7"/>
    <w:rsid w:val="00CF7065"/>
    <w:rsid w:val="00CF7A7B"/>
    <w:rsid w:val="00D00C8A"/>
    <w:rsid w:val="00D02F89"/>
    <w:rsid w:val="00D03F66"/>
    <w:rsid w:val="00D05147"/>
    <w:rsid w:val="00D07750"/>
    <w:rsid w:val="00D1259F"/>
    <w:rsid w:val="00D171ED"/>
    <w:rsid w:val="00D25576"/>
    <w:rsid w:val="00D25BFE"/>
    <w:rsid w:val="00D31D1A"/>
    <w:rsid w:val="00D33E02"/>
    <w:rsid w:val="00D3495A"/>
    <w:rsid w:val="00D37761"/>
    <w:rsid w:val="00D377AE"/>
    <w:rsid w:val="00D41FBF"/>
    <w:rsid w:val="00D42288"/>
    <w:rsid w:val="00D47182"/>
    <w:rsid w:val="00D503CB"/>
    <w:rsid w:val="00D51869"/>
    <w:rsid w:val="00D52ABB"/>
    <w:rsid w:val="00D63BDD"/>
    <w:rsid w:val="00D70AB8"/>
    <w:rsid w:val="00D71A12"/>
    <w:rsid w:val="00D73B65"/>
    <w:rsid w:val="00D7703B"/>
    <w:rsid w:val="00D77709"/>
    <w:rsid w:val="00D80D82"/>
    <w:rsid w:val="00D814D8"/>
    <w:rsid w:val="00D817D6"/>
    <w:rsid w:val="00D8294E"/>
    <w:rsid w:val="00D84687"/>
    <w:rsid w:val="00D8670F"/>
    <w:rsid w:val="00D874D9"/>
    <w:rsid w:val="00D87FDF"/>
    <w:rsid w:val="00D90C8C"/>
    <w:rsid w:val="00D96A06"/>
    <w:rsid w:val="00D96EAE"/>
    <w:rsid w:val="00DA02A9"/>
    <w:rsid w:val="00DA0DBD"/>
    <w:rsid w:val="00DA2009"/>
    <w:rsid w:val="00DA35E9"/>
    <w:rsid w:val="00DA647C"/>
    <w:rsid w:val="00DB0915"/>
    <w:rsid w:val="00DB1EAF"/>
    <w:rsid w:val="00DB4860"/>
    <w:rsid w:val="00DB5C24"/>
    <w:rsid w:val="00DC06D6"/>
    <w:rsid w:val="00DC070A"/>
    <w:rsid w:val="00DC3733"/>
    <w:rsid w:val="00DC5948"/>
    <w:rsid w:val="00DC63EC"/>
    <w:rsid w:val="00DD7319"/>
    <w:rsid w:val="00DE5A10"/>
    <w:rsid w:val="00DF08AF"/>
    <w:rsid w:val="00DF28C9"/>
    <w:rsid w:val="00DF3BF7"/>
    <w:rsid w:val="00DF57AA"/>
    <w:rsid w:val="00E01E4D"/>
    <w:rsid w:val="00E0614C"/>
    <w:rsid w:val="00E077FB"/>
    <w:rsid w:val="00E149DE"/>
    <w:rsid w:val="00E22CC7"/>
    <w:rsid w:val="00E2521A"/>
    <w:rsid w:val="00E302D0"/>
    <w:rsid w:val="00E32869"/>
    <w:rsid w:val="00E35CD8"/>
    <w:rsid w:val="00E35E79"/>
    <w:rsid w:val="00E3678B"/>
    <w:rsid w:val="00E36A73"/>
    <w:rsid w:val="00E40F4C"/>
    <w:rsid w:val="00E44202"/>
    <w:rsid w:val="00E44FD4"/>
    <w:rsid w:val="00E45195"/>
    <w:rsid w:val="00E47DAF"/>
    <w:rsid w:val="00E51FE6"/>
    <w:rsid w:val="00E529D4"/>
    <w:rsid w:val="00E54336"/>
    <w:rsid w:val="00E544A6"/>
    <w:rsid w:val="00E60084"/>
    <w:rsid w:val="00E64FF4"/>
    <w:rsid w:val="00E7059B"/>
    <w:rsid w:val="00E7094D"/>
    <w:rsid w:val="00E728FE"/>
    <w:rsid w:val="00E75455"/>
    <w:rsid w:val="00E764EB"/>
    <w:rsid w:val="00E76BED"/>
    <w:rsid w:val="00E80CB8"/>
    <w:rsid w:val="00E82200"/>
    <w:rsid w:val="00E828AF"/>
    <w:rsid w:val="00E86FC0"/>
    <w:rsid w:val="00E92E5D"/>
    <w:rsid w:val="00EA4F8C"/>
    <w:rsid w:val="00EB00C8"/>
    <w:rsid w:val="00EB2D12"/>
    <w:rsid w:val="00EB3DBD"/>
    <w:rsid w:val="00EB58A2"/>
    <w:rsid w:val="00EB5BEC"/>
    <w:rsid w:val="00EC1C98"/>
    <w:rsid w:val="00EC3CE2"/>
    <w:rsid w:val="00ED20BB"/>
    <w:rsid w:val="00ED456A"/>
    <w:rsid w:val="00ED4FCF"/>
    <w:rsid w:val="00EE247E"/>
    <w:rsid w:val="00EE2C24"/>
    <w:rsid w:val="00EE3C5C"/>
    <w:rsid w:val="00EF4FB6"/>
    <w:rsid w:val="00EF5BEE"/>
    <w:rsid w:val="00F00ABA"/>
    <w:rsid w:val="00F00AE3"/>
    <w:rsid w:val="00F00D5A"/>
    <w:rsid w:val="00F04128"/>
    <w:rsid w:val="00F059FA"/>
    <w:rsid w:val="00F06BE3"/>
    <w:rsid w:val="00F07F63"/>
    <w:rsid w:val="00F10E3E"/>
    <w:rsid w:val="00F12F67"/>
    <w:rsid w:val="00F13162"/>
    <w:rsid w:val="00F16DAF"/>
    <w:rsid w:val="00F22159"/>
    <w:rsid w:val="00F22782"/>
    <w:rsid w:val="00F22BBF"/>
    <w:rsid w:val="00F234DD"/>
    <w:rsid w:val="00F25CAD"/>
    <w:rsid w:val="00F30520"/>
    <w:rsid w:val="00F35C53"/>
    <w:rsid w:val="00F36746"/>
    <w:rsid w:val="00F413A5"/>
    <w:rsid w:val="00F41D07"/>
    <w:rsid w:val="00F43D40"/>
    <w:rsid w:val="00F44C7A"/>
    <w:rsid w:val="00F45CE2"/>
    <w:rsid w:val="00F469FD"/>
    <w:rsid w:val="00F47B19"/>
    <w:rsid w:val="00F54DF4"/>
    <w:rsid w:val="00F5704F"/>
    <w:rsid w:val="00F6046D"/>
    <w:rsid w:val="00F6124C"/>
    <w:rsid w:val="00F636E1"/>
    <w:rsid w:val="00F719B8"/>
    <w:rsid w:val="00F7359A"/>
    <w:rsid w:val="00F749F7"/>
    <w:rsid w:val="00F76666"/>
    <w:rsid w:val="00F819E7"/>
    <w:rsid w:val="00F85E66"/>
    <w:rsid w:val="00F9243C"/>
    <w:rsid w:val="00F94FBC"/>
    <w:rsid w:val="00F95704"/>
    <w:rsid w:val="00F966E8"/>
    <w:rsid w:val="00FA3D8B"/>
    <w:rsid w:val="00FA5FB6"/>
    <w:rsid w:val="00FB4BB0"/>
    <w:rsid w:val="00FB4C45"/>
    <w:rsid w:val="00FB4CC6"/>
    <w:rsid w:val="00FC1856"/>
    <w:rsid w:val="00FC48EB"/>
    <w:rsid w:val="00FC53BF"/>
    <w:rsid w:val="00FD01AC"/>
    <w:rsid w:val="00FE5A90"/>
    <w:rsid w:val="00FF1359"/>
    <w:rsid w:val="00FF36B7"/>
    <w:rsid w:val="00FF3C73"/>
    <w:rsid w:val="00FF56B8"/>
    <w:rsid w:val="00FF6398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019C5-9D9A-4884-8C57-8354289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5A9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076F"/>
    <w:pPr>
      <w:spacing w:after="160" w:line="288" w:lineRule="auto"/>
      <w:ind w:left="720"/>
    </w:pPr>
    <w:rPr>
      <w:rFonts w:eastAsia="Times New Roman" w:cs="Calibri"/>
      <w:color w:val="5A5A5A"/>
      <w:sz w:val="20"/>
      <w:szCs w:val="20"/>
    </w:rPr>
  </w:style>
  <w:style w:type="character" w:styleId="Hyperlink">
    <w:name w:val="Hyperlink"/>
    <w:uiPriority w:val="99"/>
    <w:unhideWhenUsed/>
    <w:rsid w:val="0090076F"/>
    <w:rPr>
      <w:color w:val="0563C1"/>
      <w:u w:val="single"/>
    </w:rPr>
  </w:style>
  <w:style w:type="character" w:customStyle="1" w:styleId="FontStyle27">
    <w:name w:val="Font Style27"/>
    <w:uiPriority w:val="99"/>
    <w:rsid w:val="0090076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4782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Georgia" w:eastAsia="Times New Roman" w:hAnsi="Georgia"/>
      <w:sz w:val="24"/>
      <w:szCs w:val="24"/>
      <w:lang w:eastAsia="ro-RO"/>
    </w:rPr>
  </w:style>
  <w:style w:type="paragraph" w:customStyle="1" w:styleId="Style2">
    <w:name w:val="Style2"/>
    <w:basedOn w:val="Normal"/>
    <w:uiPriority w:val="99"/>
    <w:rsid w:val="00347826"/>
    <w:pPr>
      <w:widowControl w:val="0"/>
      <w:autoSpaceDE w:val="0"/>
      <w:autoSpaceDN w:val="0"/>
      <w:adjustRightInd w:val="0"/>
      <w:spacing w:after="0" w:line="259" w:lineRule="exact"/>
      <w:ind w:hanging="317"/>
      <w:jc w:val="both"/>
    </w:pPr>
    <w:rPr>
      <w:rFonts w:ascii="Georgia" w:eastAsia="Times New Roman" w:hAnsi="Georgia"/>
      <w:sz w:val="24"/>
      <w:szCs w:val="24"/>
      <w:lang w:eastAsia="ro-RO"/>
    </w:rPr>
  </w:style>
  <w:style w:type="paragraph" w:customStyle="1" w:styleId="Style3">
    <w:name w:val="Style3"/>
    <w:basedOn w:val="Normal"/>
    <w:uiPriority w:val="99"/>
    <w:rsid w:val="00347826"/>
    <w:pPr>
      <w:widowControl w:val="0"/>
      <w:autoSpaceDE w:val="0"/>
      <w:autoSpaceDN w:val="0"/>
      <w:adjustRightInd w:val="0"/>
      <w:spacing w:after="0" w:line="259" w:lineRule="exact"/>
      <w:ind w:hanging="317"/>
    </w:pPr>
    <w:rPr>
      <w:rFonts w:ascii="Georgia" w:eastAsia="Times New Roman" w:hAnsi="Georgia"/>
      <w:sz w:val="24"/>
      <w:szCs w:val="24"/>
      <w:lang w:eastAsia="ro-RO"/>
    </w:rPr>
  </w:style>
  <w:style w:type="paragraph" w:customStyle="1" w:styleId="Style4">
    <w:name w:val="Style4"/>
    <w:basedOn w:val="Normal"/>
    <w:uiPriority w:val="99"/>
    <w:rsid w:val="0034782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Georgia" w:eastAsia="Times New Roman" w:hAnsi="Georgia"/>
      <w:sz w:val="24"/>
      <w:szCs w:val="24"/>
      <w:lang w:eastAsia="ro-RO"/>
    </w:rPr>
  </w:style>
  <w:style w:type="character" w:customStyle="1" w:styleId="FontStyle11">
    <w:name w:val="Font Style11"/>
    <w:uiPriority w:val="99"/>
    <w:rsid w:val="00347826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347826"/>
    <w:rPr>
      <w:rFonts w:ascii="Georgia" w:hAnsi="Georgia" w:cs="Georgia"/>
      <w:i/>
      <w:iCs/>
      <w:sz w:val="18"/>
      <w:szCs w:val="18"/>
    </w:rPr>
  </w:style>
  <w:style w:type="paragraph" w:styleId="NoSpacing">
    <w:name w:val="No Spacing"/>
    <w:uiPriority w:val="1"/>
    <w:qFormat/>
    <w:rsid w:val="00E822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Dinu</dc:creator>
  <cp:keywords/>
  <cp:lastModifiedBy>Administrator@caag</cp:lastModifiedBy>
  <cp:revision>2</cp:revision>
  <cp:lastPrinted>2020-03-06T12:11:00Z</cp:lastPrinted>
  <dcterms:created xsi:type="dcterms:W3CDTF">2021-02-25T11:15:00Z</dcterms:created>
  <dcterms:modified xsi:type="dcterms:W3CDTF">2021-02-25T11:15:00Z</dcterms:modified>
</cp:coreProperties>
</file>